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97" w:rsidRDefault="00814597">
      <w:pPr>
        <w:rPr>
          <w:color w:val="000000"/>
          <w:spacing w:val="-8"/>
          <w:sz w:val="26"/>
          <w:szCs w:val="26"/>
        </w:rPr>
      </w:pPr>
    </w:p>
    <w:p w:rsidR="00814597" w:rsidRDefault="00814597">
      <w:pPr>
        <w:rPr>
          <w:color w:val="000000"/>
          <w:spacing w:val="-8"/>
          <w:sz w:val="26"/>
          <w:szCs w:val="26"/>
        </w:rPr>
      </w:pPr>
    </w:p>
    <w:p w:rsidR="00814597" w:rsidRDefault="00814597" w:rsidP="006261A5">
      <w:pPr>
        <w:rPr>
          <w:color w:val="000000"/>
          <w:spacing w:val="-8"/>
          <w:sz w:val="26"/>
          <w:szCs w:val="26"/>
        </w:rPr>
      </w:pPr>
    </w:p>
    <w:p w:rsidR="006261A5" w:rsidRDefault="00814597" w:rsidP="006261A5">
      <w:pPr>
        <w:pStyle w:val="a4"/>
        <w:spacing w:before="0" w:beforeAutospacing="0" w:after="0" w:afterAutospacing="0" w:line="240" w:lineRule="exact"/>
        <w:rPr>
          <w:rFonts w:ascii="Arial" w:hAnsi="Arial" w:cs="Arial"/>
        </w:rPr>
      </w:pPr>
      <w:r w:rsidRPr="00357F82">
        <w:rPr>
          <w:rFonts w:ascii="Arial" w:hAnsi="Arial" w:cs="Arial"/>
        </w:rPr>
        <w:t xml:space="preserve">     </w:t>
      </w:r>
      <w:r w:rsidR="006261A5">
        <w:rPr>
          <w:rFonts w:ascii="Arial" w:hAnsi="Arial" w:cs="Arial"/>
        </w:rPr>
        <w:t xml:space="preserve">                                                                     </w:t>
      </w:r>
      <w:r w:rsidRPr="00357F82">
        <w:rPr>
          <w:rFonts w:ascii="Arial" w:hAnsi="Arial" w:cs="Arial"/>
        </w:rPr>
        <w:t xml:space="preserve">                 Утверждено</w:t>
      </w:r>
    </w:p>
    <w:p w:rsidR="006261A5" w:rsidRDefault="006261A5" w:rsidP="006261A5">
      <w:pPr>
        <w:pStyle w:val="a4"/>
        <w:spacing w:before="0" w:beforeAutospacing="0" w:after="0" w:afterAutospacing="0" w:line="240" w:lineRule="exact"/>
        <w:rPr>
          <w:rFonts w:ascii="Arial" w:hAnsi="Arial" w:cs="Arial"/>
        </w:rPr>
      </w:pPr>
      <w:r>
        <w:rPr>
          <w:rFonts w:ascii="Arial" w:hAnsi="Arial" w:cs="Arial"/>
        </w:rPr>
        <w:t xml:space="preserve">                                                                                       </w:t>
      </w:r>
      <w:r w:rsidR="00814597" w:rsidRPr="00357F82">
        <w:rPr>
          <w:rFonts w:ascii="Arial" w:hAnsi="Arial" w:cs="Arial"/>
        </w:rPr>
        <w:t xml:space="preserve"> решением</w:t>
      </w:r>
      <w:r w:rsidR="00814597">
        <w:rPr>
          <w:rFonts w:ascii="Arial" w:hAnsi="Arial" w:cs="Arial"/>
        </w:rPr>
        <w:t xml:space="preserve">  </w:t>
      </w:r>
      <w:proofErr w:type="gramStart"/>
      <w:r w:rsidR="00814597" w:rsidRPr="00357F82">
        <w:rPr>
          <w:rFonts w:ascii="Arial" w:hAnsi="Arial" w:cs="Arial"/>
        </w:rPr>
        <w:t>Петровского</w:t>
      </w:r>
      <w:proofErr w:type="gramEnd"/>
      <w:r w:rsidR="00814597" w:rsidRPr="00357F82">
        <w:rPr>
          <w:rFonts w:ascii="Arial" w:hAnsi="Arial" w:cs="Arial"/>
        </w:rPr>
        <w:t xml:space="preserve"> </w:t>
      </w:r>
      <w:r>
        <w:rPr>
          <w:rFonts w:ascii="Arial" w:hAnsi="Arial" w:cs="Arial"/>
        </w:rPr>
        <w:t xml:space="preserve">         </w:t>
      </w:r>
    </w:p>
    <w:p w:rsidR="00814597" w:rsidRPr="00357F82" w:rsidRDefault="006261A5" w:rsidP="006261A5">
      <w:pPr>
        <w:pStyle w:val="a4"/>
        <w:tabs>
          <w:tab w:val="left" w:pos="6060"/>
        </w:tabs>
        <w:spacing w:before="0" w:beforeAutospacing="0" w:after="0" w:afterAutospacing="0" w:line="240" w:lineRule="exact"/>
        <w:rPr>
          <w:rFonts w:ascii="Arial" w:hAnsi="Arial" w:cs="Arial"/>
        </w:rPr>
      </w:pPr>
      <w:r>
        <w:rPr>
          <w:rFonts w:ascii="Arial" w:hAnsi="Arial" w:cs="Arial"/>
        </w:rPr>
        <w:t xml:space="preserve">                                                                                       сельского Совета </w:t>
      </w:r>
      <w:r w:rsidR="00814597" w:rsidRPr="00357F82">
        <w:rPr>
          <w:rFonts w:ascii="Arial" w:hAnsi="Arial" w:cs="Arial"/>
        </w:rPr>
        <w:t>депутатов</w:t>
      </w:r>
    </w:p>
    <w:p w:rsidR="00814597" w:rsidRPr="00357F82" w:rsidRDefault="00814597" w:rsidP="006261A5">
      <w:pPr>
        <w:pStyle w:val="a4"/>
        <w:spacing w:before="0" w:beforeAutospacing="0" w:after="0" w:afterAutospacing="0" w:line="240" w:lineRule="exact"/>
        <w:jc w:val="both"/>
        <w:rPr>
          <w:rFonts w:ascii="Arial" w:hAnsi="Arial" w:cs="Arial"/>
        </w:rPr>
      </w:pPr>
      <w:r w:rsidRPr="00357F82">
        <w:rPr>
          <w:rFonts w:ascii="Arial" w:hAnsi="Arial" w:cs="Arial"/>
        </w:rPr>
        <w:t xml:space="preserve">                                                     </w:t>
      </w:r>
      <w:r w:rsidR="006261A5">
        <w:rPr>
          <w:rFonts w:ascii="Arial" w:hAnsi="Arial" w:cs="Arial"/>
        </w:rPr>
        <w:t xml:space="preserve">                               </w:t>
      </w:r>
      <w:r>
        <w:rPr>
          <w:rFonts w:ascii="Arial" w:hAnsi="Arial" w:cs="Arial"/>
        </w:rPr>
        <w:t>от   15</w:t>
      </w:r>
      <w:r w:rsidRPr="00357F82">
        <w:rPr>
          <w:rFonts w:ascii="Arial" w:hAnsi="Arial" w:cs="Arial"/>
        </w:rPr>
        <w:t xml:space="preserve"> сентября</w:t>
      </w:r>
      <w:r>
        <w:rPr>
          <w:rFonts w:ascii="Arial" w:hAnsi="Arial" w:cs="Arial"/>
        </w:rPr>
        <w:t xml:space="preserve"> </w:t>
      </w:r>
      <w:r w:rsidRPr="00357F82">
        <w:rPr>
          <w:rFonts w:ascii="Arial" w:hAnsi="Arial" w:cs="Arial"/>
        </w:rPr>
        <w:t>202</w:t>
      </w:r>
      <w:r>
        <w:rPr>
          <w:rFonts w:ascii="Arial" w:hAnsi="Arial" w:cs="Arial"/>
        </w:rPr>
        <w:t>3</w:t>
      </w:r>
      <w:r w:rsidRPr="00357F82">
        <w:rPr>
          <w:rFonts w:ascii="Arial" w:hAnsi="Arial" w:cs="Arial"/>
        </w:rPr>
        <w:t xml:space="preserve"> г.</w:t>
      </w:r>
      <w:r>
        <w:rPr>
          <w:rFonts w:ascii="Arial" w:hAnsi="Arial" w:cs="Arial"/>
        </w:rPr>
        <w:t xml:space="preserve">  № 58</w:t>
      </w:r>
    </w:p>
    <w:p w:rsidR="00814597" w:rsidRPr="00357F82" w:rsidRDefault="00814597" w:rsidP="00814597">
      <w:pPr>
        <w:pStyle w:val="a4"/>
        <w:jc w:val="center"/>
        <w:rPr>
          <w:rFonts w:ascii="Arial" w:hAnsi="Arial" w:cs="Arial"/>
        </w:rPr>
      </w:pPr>
      <w:r w:rsidRPr="00357F82">
        <w:rPr>
          <w:rStyle w:val="a5"/>
          <w:rFonts w:ascii="Arial" w:hAnsi="Arial" w:cs="Arial"/>
        </w:rPr>
        <w:t>Положение</w:t>
      </w:r>
    </w:p>
    <w:p w:rsidR="00814597" w:rsidRPr="00357F82" w:rsidRDefault="00814597" w:rsidP="00814597">
      <w:pPr>
        <w:pStyle w:val="a4"/>
        <w:jc w:val="center"/>
        <w:rPr>
          <w:rFonts w:ascii="Arial" w:hAnsi="Arial" w:cs="Arial"/>
        </w:rPr>
      </w:pPr>
      <w:r w:rsidRPr="00357F82">
        <w:rPr>
          <w:rStyle w:val="a5"/>
          <w:rFonts w:ascii="Arial" w:hAnsi="Arial" w:cs="Arial"/>
        </w:rPr>
        <w:t>о муниципальном контроле в сфере благоустройства</w:t>
      </w:r>
    </w:p>
    <w:p w:rsidR="00814597" w:rsidRPr="00357F82" w:rsidRDefault="00814597" w:rsidP="00814597">
      <w:pPr>
        <w:pStyle w:val="a4"/>
        <w:spacing w:before="0" w:beforeAutospacing="0" w:after="0" w:afterAutospacing="0"/>
        <w:ind w:firstLine="709"/>
        <w:jc w:val="center"/>
        <w:rPr>
          <w:rFonts w:ascii="Arial" w:hAnsi="Arial" w:cs="Arial"/>
        </w:rPr>
      </w:pPr>
      <w:r w:rsidRPr="00357F82">
        <w:rPr>
          <w:rFonts w:ascii="Arial" w:hAnsi="Arial" w:cs="Arial"/>
        </w:rPr>
        <w:t>Общие положения</w:t>
      </w:r>
    </w:p>
    <w:p w:rsidR="00814597" w:rsidRPr="00357F82" w:rsidRDefault="00814597" w:rsidP="00814597">
      <w:pPr>
        <w:pStyle w:val="a4"/>
        <w:spacing w:before="0" w:beforeAutospacing="0" w:after="0" w:afterAutospacing="0"/>
        <w:ind w:firstLine="709"/>
        <w:jc w:val="center"/>
        <w:rPr>
          <w:rFonts w:ascii="Arial" w:hAnsi="Arial" w:cs="Arial"/>
        </w:rPr>
      </w:pP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Петровский сельсовет Троицкого района Алтайского края.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2. Муниципальный контроль в сфере благоустройства (далее – муниципальный контроль) на территории муниципального образования Петровский сельсовет Троицкого района Алтайского края Алтайского края осуществляется администрацией Петровского (далее – контрольный орган).</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3. Должностным лицом, уполномоченным на осуществление муниципального контроля (далее – должностное лицо) является глава Петровского сельсовета.</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 xml:space="preserve">4. Должностное лицо при осуществлении муниципального контроля реализует права и </w:t>
      </w:r>
      <w:proofErr w:type="gramStart"/>
      <w:r w:rsidRPr="00357F82">
        <w:rPr>
          <w:rFonts w:ascii="Arial" w:hAnsi="Arial" w:cs="Arial"/>
        </w:rPr>
        <w:t>несет обязанности</w:t>
      </w:r>
      <w:proofErr w:type="gramEnd"/>
      <w:r w:rsidRPr="00357F82">
        <w:rPr>
          <w:rFonts w:ascii="Arial" w:hAnsi="Arial" w:cs="Arial"/>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Петровский сельсовет Троицкого района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6. Объектами муниципального контроля являются: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14597" w:rsidRPr="00357F82" w:rsidRDefault="00814597" w:rsidP="00814597">
      <w:pPr>
        <w:pStyle w:val="a4"/>
        <w:spacing w:before="0" w:beforeAutospacing="0" w:after="0" w:afterAutospacing="0"/>
        <w:ind w:firstLine="709"/>
        <w:jc w:val="both"/>
        <w:rPr>
          <w:rFonts w:ascii="Arial" w:hAnsi="Arial" w:cs="Arial"/>
        </w:rPr>
      </w:pPr>
      <w:proofErr w:type="gramStart"/>
      <w:r w:rsidRPr="00357F82">
        <w:rPr>
          <w:rFonts w:ascii="Arial" w:hAnsi="Arial" w:cs="Arial"/>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lastRenderedPageBreak/>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357F82">
        <w:rPr>
          <w:rFonts w:ascii="Arial" w:hAnsi="Arial" w:cs="Arial"/>
        </w:rPr>
        <w:t>также</w:t>
      </w:r>
      <w:proofErr w:type="gramEnd"/>
      <w:r w:rsidRPr="00357F82">
        <w:rPr>
          <w:rFonts w:ascii="Arial" w:hAnsi="Arial" w:cs="Arial"/>
        </w:rPr>
        <w:t xml:space="preserve"> если соответствующие сведения, документы содержатся в государственных или муниципальных информационных ресурсах.</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357F82">
        <w:rPr>
          <w:rFonts w:ascii="Arial" w:hAnsi="Arial" w:cs="Arial"/>
        </w:rPr>
        <w:t>деятельности</w:t>
      </w:r>
      <w:proofErr w:type="gramEnd"/>
      <w:r w:rsidRPr="00357F82">
        <w:rPr>
          <w:rFonts w:ascii="Arial" w:hAnsi="Arial" w:cs="Arial"/>
        </w:rPr>
        <w:t xml:space="preserve"> которых либо производственные объекты, находящиеся во владении и (или) в пользовании которых, подлежат муниципальному контролю.</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 xml:space="preserve">11. Контролируемые лица при осуществлении муниципального контроля реализуют права и </w:t>
      </w:r>
      <w:proofErr w:type="gramStart"/>
      <w:r w:rsidRPr="00357F82">
        <w:rPr>
          <w:rFonts w:ascii="Arial" w:hAnsi="Arial" w:cs="Arial"/>
        </w:rPr>
        <w:t>несут обязанности</w:t>
      </w:r>
      <w:proofErr w:type="gramEnd"/>
      <w:r w:rsidRPr="00357F82">
        <w:rPr>
          <w:rFonts w:ascii="Arial" w:hAnsi="Arial" w:cs="Arial"/>
        </w:rPr>
        <w:t>, установленные Федеральным законом №248-ФЗ.</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13. При осуществлении муниципального контроля система оценки и управления рисками не применяется.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15. Внеплановые контрольные (надзорные) мероприятия проводятся с учетом особенностей, установленных статьей 66 Федерального закона №248-ФЗ.</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16. Оценка результативности и эффективности муниципального контроля осуществляется в соответствии со статьей 30 Федерального закона №248-ФЗ.</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17. Ключевые показатели муниципального контроля и их целевые значения, индикативные показатели утверждаются решением Петровского сельского Совета депутатов.</w:t>
      </w:r>
    </w:p>
    <w:p w:rsidR="00814597" w:rsidRPr="00357F82" w:rsidRDefault="00814597" w:rsidP="00814597">
      <w:pPr>
        <w:pStyle w:val="a4"/>
        <w:spacing w:before="0" w:beforeAutospacing="0" w:after="0" w:afterAutospacing="0"/>
        <w:ind w:firstLine="709"/>
        <w:jc w:val="both"/>
        <w:rPr>
          <w:rFonts w:ascii="Arial" w:hAnsi="Arial" w:cs="Arial"/>
        </w:rPr>
      </w:pPr>
    </w:p>
    <w:p w:rsidR="00814597" w:rsidRPr="00357F82" w:rsidRDefault="00814597" w:rsidP="00814597">
      <w:pPr>
        <w:pStyle w:val="a4"/>
        <w:spacing w:before="0" w:beforeAutospacing="0" w:after="0" w:afterAutospacing="0"/>
        <w:ind w:firstLine="709"/>
        <w:jc w:val="center"/>
        <w:rPr>
          <w:rFonts w:ascii="Arial" w:hAnsi="Arial" w:cs="Arial"/>
        </w:rPr>
      </w:pPr>
      <w:r w:rsidRPr="00357F82">
        <w:rPr>
          <w:rFonts w:ascii="Arial" w:hAnsi="Arial" w:cs="Arial"/>
        </w:rPr>
        <w:t>Профилактика рисков причинения вреда (ущерба) охраняемым законом ценностям</w:t>
      </w:r>
    </w:p>
    <w:p w:rsidR="00814597" w:rsidRPr="00357F82" w:rsidRDefault="00814597" w:rsidP="00814597">
      <w:pPr>
        <w:pStyle w:val="a4"/>
        <w:spacing w:before="0" w:beforeAutospacing="0" w:after="0" w:afterAutospacing="0"/>
        <w:ind w:firstLine="709"/>
        <w:jc w:val="center"/>
        <w:rPr>
          <w:rFonts w:ascii="Arial" w:hAnsi="Arial" w:cs="Arial"/>
        </w:rPr>
      </w:pP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Петровского сельсовета.</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Утвержденная Программа профилактики размещается на официальном сайте контрольного органа в сети «Интернет».</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lastRenderedPageBreak/>
        <w:t>Контрольный орган может проводить профилактические мероприятия, не предусмотренные Программой профилактики.</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20. При осуществлении муниципального контроля могут проводиться следующие виды профилактических мероприятий:</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 информирование;</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2) консультирование;</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3) объявление предостережения;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4) профилактический визит.</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 xml:space="preserve">23. Консультирование может осуществляться должностным лицом контрольного органа по телефону, посредством </w:t>
      </w:r>
      <w:proofErr w:type="spellStart"/>
      <w:r w:rsidRPr="00357F82">
        <w:rPr>
          <w:rFonts w:ascii="Arial" w:hAnsi="Arial" w:cs="Arial"/>
        </w:rPr>
        <w:t>видео-конференц-связи</w:t>
      </w:r>
      <w:proofErr w:type="spellEnd"/>
      <w:r w:rsidRPr="00357F82">
        <w:rPr>
          <w:rFonts w:ascii="Arial" w:hAnsi="Arial" w:cs="Arial"/>
        </w:rPr>
        <w:t>, на личном приеме либо в ходе проведения профилактического мероприятия, контрольного (надзорного) мероприятия.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24. Консультирование осуществляется по следующим вопросам:</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 компетенция контрольного органа;</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2) организация и осуществление муниципального контроля;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3) порядок осуществления профилактических, контрольных (надзорных) мероприятий, установленных Положением;</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4) применение мер ответственности за нарушение обязательных требований.</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 xml:space="preserve">26. </w:t>
      </w:r>
      <w:proofErr w:type="gramStart"/>
      <w:r w:rsidRPr="00357F82">
        <w:rPr>
          <w:rFonts w:ascii="Arial" w:hAnsi="Arial" w:cs="Arial"/>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 xml:space="preserve">29. </w:t>
      </w:r>
      <w:proofErr w:type="gramStart"/>
      <w:r w:rsidRPr="00357F82">
        <w:rPr>
          <w:rFonts w:ascii="Arial" w:hAnsi="Arial" w:cs="Arial"/>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w:t>
      </w:r>
      <w:r w:rsidRPr="00357F82">
        <w:rPr>
          <w:rFonts w:ascii="Arial" w:hAnsi="Arial" w:cs="Arial"/>
        </w:rPr>
        <w:lastRenderedPageBreak/>
        <w:t>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357F82">
        <w:rPr>
          <w:rFonts w:ascii="Arial" w:hAnsi="Arial" w:cs="Arial"/>
        </w:rPr>
        <w:t xml:space="preserve"> принять меры по обеспечению соблюдения обязательных требований.</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 xml:space="preserve">30. </w:t>
      </w:r>
      <w:proofErr w:type="gramStart"/>
      <w:r w:rsidRPr="00357F82">
        <w:rPr>
          <w:rFonts w:ascii="Arial" w:hAnsi="Arial" w:cs="Arial"/>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357F82">
        <w:rPr>
          <w:rFonts w:ascii="Arial" w:hAnsi="Arial" w:cs="Arial"/>
        </w:rPr>
        <w:t xml:space="preserve"> лицом сведений и документов.</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14597" w:rsidRPr="00357F82" w:rsidRDefault="00814597" w:rsidP="00814597">
      <w:pPr>
        <w:pStyle w:val="a4"/>
        <w:spacing w:before="0" w:beforeAutospacing="0" w:after="0" w:afterAutospacing="0"/>
        <w:ind w:firstLine="709"/>
        <w:jc w:val="both"/>
        <w:rPr>
          <w:rFonts w:ascii="Arial" w:hAnsi="Arial" w:cs="Arial"/>
        </w:rPr>
      </w:pPr>
      <w:proofErr w:type="gramStart"/>
      <w:r w:rsidRPr="00357F82">
        <w:rPr>
          <w:rFonts w:ascii="Arial" w:hAnsi="Arial" w:cs="Arial"/>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357F82">
        <w:rPr>
          <w:rFonts w:ascii="Arial" w:hAnsi="Arial" w:cs="Arial"/>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357F82">
        <w:rPr>
          <w:rFonts w:ascii="Arial" w:hAnsi="Arial" w:cs="Arial"/>
        </w:rPr>
        <w:t>видео-конференц-связи</w:t>
      </w:r>
      <w:proofErr w:type="spellEnd"/>
      <w:r w:rsidRPr="00357F82">
        <w:rPr>
          <w:rFonts w:ascii="Arial" w:hAnsi="Arial" w:cs="Arial"/>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36. В ходе профилактического визита должностным лицом контрольного органа может осуществляться консультирование контролируемого лица.</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lastRenderedPageBreak/>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38. В случае</w:t>
      </w:r>
      <w:proofErr w:type="gramStart"/>
      <w:r w:rsidRPr="00357F82">
        <w:rPr>
          <w:rFonts w:ascii="Arial" w:hAnsi="Arial" w:cs="Arial"/>
        </w:rPr>
        <w:t>,</w:t>
      </w:r>
      <w:proofErr w:type="gramEnd"/>
      <w:r w:rsidRPr="00357F82">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Порядок организации муниципального контроля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 дата, время и место принятия решения;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2) кем принято решение;</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3) основание проведения контрольного (надзорного) мероприятия;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4) вид контроля;</w:t>
      </w:r>
    </w:p>
    <w:p w:rsidR="00814597" w:rsidRPr="00357F82" w:rsidRDefault="00814597" w:rsidP="00814597">
      <w:pPr>
        <w:pStyle w:val="a4"/>
        <w:spacing w:before="0" w:beforeAutospacing="0" w:after="0" w:afterAutospacing="0"/>
        <w:ind w:firstLine="709"/>
        <w:jc w:val="both"/>
        <w:rPr>
          <w:rFonts w:ascii="Arial" w:hAnsi="Arial" w:cs="Arial"/>
        </w:rPr>
      </w:pPr>
      <w:proofErr w:type="gramStart"/>
      <w:r w:rsidRPr="00357F82">
        <w:rPr>
          <w:rFonts w:ascii="Arial" w:hAnsi="Arial" w:cs="Arial"/>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6) объект контроля, в отношении которого проводится контрольное (надзорное) мероприятие;</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357F82">
        <w:rPr>
          <w:rFonts w:ascii="Arial" w:hAnsi="Arial" w:cs="Arial"/>
        </w:rPr>
        <w:t xml:space="preserve">надзорное) </w:t>
      </w:r>
      <w:proofErr w:type="gramEnd"/>
      <w:r w:rsidRPr="00357F82">
        <w:rPr>
          <w:rFonts w:ascii="Arial" w:hAnsi="Arial" w:cs="Arial"/>
        </w:rPr>
        <w:t>мероприятие, может не указываться в отношении рейдового осмотра;</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357F82">
        <w:rPr>
          <w:rFonts w:ascii="Arial" w:hAnsi="Arial" w:cs="Arial"/>
        </w:rPr>
        <w:t xml:space="preserve">надзорное) </w:t>
      </w:r>
      <w:proofErr w:type="gramEnd"/>
      <w:r w:rsidRPr="00357F82">
        <w:rPr>
          <w:rFonts w:ascii="Arial" w:hAnsi="Arial" w:cs="Arial"/>
        </w:rPr>
        <w:t>мероприятие, может не указываться в отношении рейдового осмотра;</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9) вид контрольного (надзорного) мероприятия;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10) перечень контрольных (надзорных) действий, совершаемых в рамках контрольного (надзорного) мероприятия;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11) предмет контрольного (надзорного) мероприятия;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12) проверочные листы, если их применение является обязательным;</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w:t>
      </w:r>
      <w:r w:rsidRPr="00357F82">
        <w:rPr>
          <w:rFonts w:ascii="Arial" w:hAnsi="Arial" w:cs="Arial"/>
        </w:rPr>
        <w:lastRenderedPageBreak/>
        <w:t>предоставление контролируемым лицом документов в целях оценки соблюдения обязательных требований);</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15) иные сведения, если это предусмотрено Положением.</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 инспекционный визит;</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2) документарная проверка;</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3) выездная проверка;</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4) рейдовый осмотр.</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 наблюдение за соблюдением обязательных требований (мониторинг безопасности);</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2) выездное обследование.</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43. Плановые контрольные (надзорные) мероприятия при осуществлении муниципального контроля не проводятся.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814597"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814597" w:rsidRPr="004C261B" w:rsidRDefault="00814597" w:rsidP="00814597">
      <w:pPr>
        <w:pStyle w:val="a4"/>
        <w:spacing w:before="0" w:beforeAutospacing="0" w:after="0" w:afterAutospacing="0"/>
        <w:ind w:firstLine="709"/>
        <w:jc w:val="both"/>
      </w:pPr>
      <w:r w:rsidRPr="004C261B">
        <w:t xml:space="preserve">Выдача предписаний по итогам проведения контрольных (надзорных) мероприятий без взаимодействия с контролируемым лицом не допускается, за исключением </w:t>
      </w:r>
      <w:r w:rsidR="004C261B" w:rsidRPr="004C261B">
        <w:t>случая, предусмотренного абзацами вторым и</w:t>
      </w:r>
      <w:r w:rsidRPr="004C261B">
        <w:t xml:space="preserve"> третьим настоящего пункта.</w:t>
      </w:r>
    </w:p>
    <w:p w:rsidR="004C261B" w:rsidRPr="004C261B" w:rsidRDefault="00814597" w:rsidP="004C261B">
      <w:pPr>
        <w:pStyle w:val="a4"/>
        <w:spacing w:before="0" w:beforeAutospacing="0" w:after="0" w:afterAutospacing="0"/>
        <w:ind w:firstLine="709"/>
        <w:jc w:val="both"/>
      </w:pPr>
      <w:r w:rsidRPr="004C261B">
        <w:t xml:space="preserve">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4C261B" w:rsidRPr="004C261B" w:rsidRDefault="004C261B" w:rsidP="004C261B">
      <w:pPr>
        <w:pStyle w:val="a4"/>
        <w:spacing w:before="0" w:beforeAutospacing="0" w:after="0" w:afterAutospacing="0"/>
        <w:ind w:firstLine="709"/>
        <w:jc w:val="both"/>
      </w:pPr>
      <w:proofErr w:type="gramStart"/>
      <w:r w:rsidRPr="004C261B">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w:t>
      </w:r>
      <w:proofErr w:type="gramEnd"/>
      <w:r w:rsidRPr="004C261B">
        <w:t xml:space="preserve"> об устранении выявленных нарушений.</w:t>
      </w:r>
    </w:p>
    <w:p w:rsidR="004C261B" w:rsidRPr="004C261B" w:rsidRDefault="004C261B" w:rsidP="004C261B">
      <w:pPr>
        <w:pStyle w:val="a4"/>
        <w:spacing w:before="0" w:beforeAutospacing="0" w:after="0" w:afterAutospacing="0"/>
        <w:ind w:firstLine="709"/>
        <w:jc w:val="both"/>
      </w:pPr>
      <w:r w:rsidRPr="004C261B">
        <w:t>Оценка исполнения предписаний, предусмотренных абзацами вторым и третьим указанного пункта, осуществляется только посредством проведения контрольных (надзорных) мероприятий без взаимодействия с контролируемым лицом.</w:t>
      </w:r>
    </w:p>
    <w:p w:rsidR="00814597" w:rsidRPr="004C261B" w:rsidRDefault="00814597" w:rsidP="00814597">
      <w:pPr>
        <w:pStyle w:val="a4"/>
        <w:spacing w:before="0" w:beforeAutospacing="0" w:after="0" w:afterAutospacing="0"/>
        <w:ind w:firstLine="709"/>
        <w:jc w:val="both"/>
        <w:rPr>
          <w:rFonts w:ascii="Arial" w:hAnsi="Arial" w:cs="Arial"/>
        </w:rPr>
      </w:pPr>
      <w:r w:rsidRPr="004C261B">
        <w:rPr>
          <w:rFonts w:ascii="Arial" w:hAnsi="Arial" w:cs="Arial"/>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14597" w:rsidRPr="004C261B" w:rsidRDefault="00814597" w:rsidP="00814597">
      <w:pPr>
        <w:pStyle w:val="a4"/>
        <w:spacing w:before="0" w:beforeAutospacing="0" w:after="0" w:afterAutospacing="0"/>
        <w:ind w:firstLine="709"/>
        <w:jc w:val="both"/>
        <w:rPr>
          <w:rFonts w:ascii="Arial" w:hAnsi="Arial" w:cs="Arial"/>
        </w:rPr>
      </w:pPr>
      <w:r w:rsidRPr="004C261B">
        <w:rPr>
          <w:rFonts w:ascii="Arial" w:hAnsi="Arial" w:cs="Arial"/>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14597" w:rsidRPr="004C261B" w:rsidRDefault="00814597" w:rsidP="00814597">
      <w:pPr>
        <w:pStyle w:val="a4"/>
        <w:spacing w:before="0" w:beforeAutospacing="0" w:after="0" w:afterAutospacing="0"/>
        <w:ind w:firstLine="709"/>
        <w:jc w:val="both"/>
        <w:rPr>
          <w:rFonts w:ascii="Arial" w:hAnsi="Arial" w:cs="Arial"/>
        </w:rPr>
      </w:pPr>
      <w:r w:rsidRPr="004C261B">
        <w:rPr>
          <w:rFonts w:ascii="Arial" w:hAnsi="Arial" w:cs="Arial"/>
        </w:rPr>
        <w:lastRenderedPageBreak/>
        <w:t>48. В ходе инспекционного визита могут совершаться следующие контрольные (надзорные) действия:</w:t>
      </w:r>
    </w:p>
    <w:p w:rsidR="00814597" w:rsidRPr="004C261B" w:rsidRDefault="00814597" w:rsidP="00814597">
      <w:pPr>
        <w:pStyle w:val="a4"/>
        <w:spacing w:before="0" w:beforeAutospacing="0" w:after="0" w:afterAutospacing="0"/>
        <w:ind w:firstLine="709"/>
        <w:jc w:val="both"/>
        <w:rPr>
          <w:rFonts w:ascii="Arial" w:hAnsi="Arial" w:cs="Arial"/>
        </w:rPr>
      </w:pPr>
      <w:r w:rsidRPr="004C261B">
        <w:rPr>
          <w:rFonts w:ascii="Arial" w:hAnsi="Arial" w:cs="Arial"/>
        </w:rPr>
        <w:t>1) осмотр;</w:t>
      </w:r>
    </w:p>
    <w:p w:rsidR="00814597" w:rsidRPr="004C261B" w:rsidRDefault="00814597" w:rsidP="00814597">
      <w:pPr>
        <w:pStyle w:val="a4"/>
        <w:spacing w:before="0" w:beforeAutospacing="0" w:after="0" w:afterAutospacing="0"/>
        <w:ind w:firstLine="709"/>
        <w:jc w:val="both"/>
        <w:rPr>
          <w:rFonts w:ascii="Arial" w:hAnsi="Arial" w:cs="Arial"/>
        </w:rPr>
      </w:pPr>
      <w:r w:rsidRPr="004C261B">
        <w:rPr>
          <w:rFonts w:ascii="Arial" w:hAnsi="Arial" w:cs="Arial"/>
        </w:rPr>
        <w:t>2) опрос;</w:t>
      </w:r>
    </w:p>
    <w:p w:rsidR="00814597" w:rsidRPr="004C261B" w:rsidRDefault="00814597" w:rsidP="00814597">
      <w:pPr>
        <w:pStyle w:val="a4"/>
        <w:spacing w:before="0" w:beforeAutospacing="0" w:after="0" w:afterAutospacing="0"/>
        <w:ind w:firstLine="709"/>
        <w:jc w:val="both"/>
        <w:rPr>
          <w:rFonts w:ascii="Arial" w:hAnsi="Arial" w:cs="Arial"/>
        </w:rPr>
      </w:pPr>
      <w:r w:rsidRPr="004C261B">
        <w:rPr>
          <w:rFonts w:ascii="Arial" w:hAnsi="Arial" w:cs="Arial"/>
        </w:rPr>
        <w:t>3) получение письменных объяснений;</w:t>
      </w:r>
    </w:p>
    <w:p w:rsidR="00814597" w:rsidRPr="004C261B" w:rsidRDefault="00814597" w:rsidP="00814597">
      <w:pPr>
        <w:pStyle w:val="a4"/>
        <w:spacing w:before="0" w:beforeAutospacing="0" w:after="0" w:afterAutospacing="0"/>
        <w:ind w:firstLine="709"/>
        <w:jc w:val="both"/>
        <w:rPr>
          <w:rFonts w:ascii="Arial" w:hAnsi="Arial" w:cs="Arial"/>
        </w:rPr>
      </w:pPr>
      <w:r w:rsidRPr="004C261B">
        <w:rPr>
          <w:rFonts w:ascii="Arial" w:hAnsi="Arial" w:cs="Arial"/>
        </w:rPr>
        <w:t>4) инструментальное обследование;</w:t>
      </w:r>
    </w:p>
    <w:p w:rsidR="00814597" w:rsidRPr="004C261B" w:rsidRDefault="00814597" w:rsidP="00814597">
      <w:pPr>
        <w:pStyle w:val="a4"/>
        <w:spacing w:before="0" w:beforeAutospacing="0" w:after="0" w:afterAutospacing="0"/>
        <w:ind w:firstLine="709"/>
        <w:jc w:val="both"/>
        <w:rPr>
          <w:rFonts w:ascii="Arial" w:hAnsi="Arial" w:cs="Arial"/>
        </w:rPr>
      </w:pPr>
      <w:r w:rsidRPr="004C261B">
        <w:rPr>
          <w:rFonts w:ascii="Arial" w:hAnsi="Arial" w:cs="Arial"/>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14597" w:rsidRPr="004C261B" w:rsidRDefault="00814597" w:rsidP="00814597">
      <w:pPr>
        <w:pStyle w:val="a4"/>
        <w:spacing w:before="0" w:beforeAutospacing="0" w:after="0" w:afterAutospacing="0"/>
        <w:ind w:firstLine="709"/>
        <w:jc w:val="both"/>
        <w:rPr>
          <w:rFonts w:ascii="Arial" w:hAnsi="Arial" w:cs="Arial"/>
        </w:rPr>
      </w:pPr>
      <w:r w:rsidRPr="004C261B">
        <w:rPr>
          <w:rFonts w:ascii="Arial" w:hAnsi="Arial" w:cs="Arial"/>
        </w:rPr>
        <w:t>49. Инспекционный визит проводится без предварительного уведомления контролируемого лица и собственника производственного объекта.</w:t>
      </w:r>
    </w:p>
    <w:p w:rsidR="00814597" w:rsidRPr="004C261B" w:rsidRDefault="00814597" w:rsidP="00814597">
      <w:pPr>
        <w:pStyle w:val="a4"/>
        <w:spacing w:before="0" w:beforeAutospacing="0" w:after="0" w:afterAutospacing="0"/>
        <w:ind w:firstLine="709"/>
        <w:jc w:val="both"/>
        <w:rPr>
          <w:rFonts w:ascii="Arial" w:hAnsi="Arial" w:cs="Arial"/>
        </w:rPr>
      </w:pPr>
      <w:r w:rsidRPr="004C261B">
        <w:rPr>
          <w:rFonts w:ascii="Arial" w:hAnsi="Arial" w:cs="Arial"/>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14597" w:rsidRPr="004C261B" w:rsidRDefault="00814597" w:rsidP="00814597">
      <w:pPr>
        <w:pStyle w:val="a4"/>
        <w:spacing w:before="0" w:beforeAutospacing="0" w:after="0" w:afterAutospacing="0"/>
        <w:ind w:firstLine="709"/>
        <w:jc w:val="both"/>
        <w:rPr>
          <w:rFonts w:ascii="Arial" w:hAnsi="Arial" w:cs="Arial"/>
        </w:rPr>
      </w:pPr>
      <w:r w:rsidRPr="004C261B">
        <w:rPr>
          <w:rFonts w:ascii="Arial" w:hAnsi="Arial" w:cs="Arial"/>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814597" w:rsidRPr="004C261B" w:rsidRDefault="00814597" w:rsidP="00814597">
      <w:pPr>
        <w:pStyle w:val="a4"/>
        <w:spacing w:before="0" w:beforeAutospacing="0" w:after="0" w:afterAutospacing="0"/>
        <w:ind w:firstLine="709"/>
        <w:jc w:val="both"/>
        <w:rPr>
          <w:rFonts w:ascii="Arial" w:hAnsi="Arial" w:cs="Arial"/>
        </w:rPr>
      </w:pPr>
      <w:r w:rsidRPr="004C261B">
        <w:rPr>
          <w:rFonts w:ascii="Arial" w:hAnsi="Arial" w:cs="Arial"/>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814597" w:rsidRPr="00357F82" w:rsidRDefault="00814597" w:rsidP="00814597">
      <w:pPr>
        <w:pStyle w:val="a4"/>
        <w:spacing w:before="0" w:beforeAutospacing="0" w:after="0" w:afterAutospacing="0"/>
        <w:ind w:firstLine="709"/>
        <w:jc w:val="both"/>
        <w:rPr>
          <w:rFonts w:ascii="Arial" w:hAnsi="Arial" w:cs="Arial"/>
        </w:rPr>
      </w:pPr>
      <w:r w:rsidRPr="004C261B">
        <w:rPr>
          <w:rFonts w:ascii="Arial" w:hAnsi="Arial" w:cs="Arial"/>
        </w:rPr>
        <w:t xml:space="preserve">53. </w:t>
      </w:r>
      <w:proofErr w:type="gramStart"/>
      <w:r w:rsidRPr="004C261B">
        <w:rPr>
          <w:rFonts w:ascii="Arial" w:hAnsi="Arial" w:cs="Arial"/>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w:t>
      </w:r>
      <w:r w:rsidRPr="00357F82">
        <w:rPr>
          <w:rFonts w:ascii="Arial" w:hAnsi="Arial" w:cs="Arial"/>
        </w:rPr>
        <w:t>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55. В ходе документарной проверки могут совершаться следующие контрольные (надзорные) действия: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 получение письменных объяснений;</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2) истребование документов;</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3) экспертиза.</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56. В случае</w:t>
      </w:r>
      <w:proofErr w:type="gramStart"/>
      <w:r w:rsidRPr="00357F82">
        <w:rPr>
          <w:rFonts w:ascii="Arial" w:hAnsi="Arial" w:cs="Arial"/>
        </w:rPr>
        <w:t>,</w:t>
      </w:r>
      <w:proofErr w:type="gramEnd"/>
      <w:r w:rsidRPr="00357F82">
        <w:rPr>
          <w:rFonts w:ascii="Arial" w:hAnsi="Arial" w:cs="Arial"/>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57. В случае</w:t>
      </w:r>
      <w:proofErr w:type="gramStart"/>
      <w:r w:rsidRPr="00357F82">
        <w:rPr>
          <w:rFonts w:ascii="Arial" w:hAnsi="Arial" w:cs="Arial"/>
        </w:rPr>
        <w:t>,</w:t>
      </w:r>
      <w:proofErr w:type="gramEnd"/>
      <w:r w:rsidRPr="00357F82">
        <w:rPr>
          <w:rFonts w:ascii="Arial" w:hAnsi="Arial" w:cs="Arial"/>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w:t>
      </w:r>
      <w:r w:rsidRPr="00357F82">
        <w:rPr>
          <w:rFonts w:ascii="Arial" w:hAnsi="Arial" w:cs="Arial"/>
        </w:rPr>
        <w:lastRenderedPageBreak/>
        <w:t xml:space="preserve">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357F82">
        <w:rPr>
          <w:rFonts w:ascii="Arial" w:hAnsi="Arial" w:cs="Arial"/>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 xml:space="preserve">59. Срок проведения документарной проверки не может превышать 10 рабочих дней. </w:t>
      </w:r>
      <w:proofErr w:type="gramStart"/>
      <w:r w:rsidRPr="00357F82">
        <w:rPr>
          <w:rFonts w:ascii="Arial" w:hAnsi="Arial" w:cs="Arial"/>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357F82">
        <w:rPr>
          <w:rFonts w:ascii="Arial" w:hAnsi="Arial" w:cs="Arial"/>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60. Внеплановая документарная проверка проводится без согласования с органами прокуратуры.</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63. Выездная проверка проводится в случае, если не представляется возможным:</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14597" w:rsidRPr="00357F82" w:rsidRDefault="00814597" w:rsidP="00814597">
      <w:pPr>
        <w:pStyle w:val="a4"/>
        <w:spacing w:before="0" w:beforeAutospacing="0" w:after="0" w:afterAutospacing="0"/>
        <w:ind w:firstLine="709"/>
        <w:jc w:val="both"/>
        <w:rPr>
          <w:rFonts w:ascii="Arial" w:hAnsi="Arial" w:cs="Arial"/>
        </w:rPr>
      </w:pPr>
      <w:proofErr w:type="gramStart"/>
      <w:r w:rsidRPr="00357F82">
        <w:rPr>
          <w:rFonts w:ascii="Arial" w:hAnsi="Arial" w:cs="Arial"/>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lastRenderedPageBreak/>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357F82">
        <w:rPr>
          <w:rFonts w:ascii="Arial" w:hAnsi="Arial" w:cs="Arial"/>
        </w:rPr>
        <w:t>позднее</w:t>
      </w:r>
      <w:proofErr w:type="gramEnd"/>
      <w:r w:rsidRPr="00357F82">
        <w:rPr>
          <w:rFonts w:ascii="Arial" w:hAnsi="Arial" w:cs="Arial"/>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 xml:space="preserve">66. Срок проведения выездной проверки не может превышать 10 рабочих дней. </w:t>
      </w:r>
      <w:proofErr w:type="gramStart"/>
      <w:r w:rsidRPr="00357F82">
        <w:rPr>
          <w:rFonts w:ascii="Arial" w:hAnsi="Arial" w:cs="Arial"/>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57F82">
        <w:rPr>
          <w:rFonts w:ascii="Arial" w:hAnsi="Arial" w:cs="Arial"/>
        </w:rPr>
        <w:t>микропредприятия</w:t>
      </w:r>
      <w:proofErr w:type="spellEnd"/>
      <w:r w:rsidRPr="00357F82">
        <w:rPr>
          <w:rFonts w:ascii="Arial" w:hAnsi="Arial" w:cs="Arial"/>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357F82">
        <w:rPr>
          <w:rFonts w:ascii="Arial" w:hAnsi="Arial" w:cs="Arial"/>
        </w:rPr>
        <w:t>микропредприятия</w:t>
      </w:r>
      <w:proofErr w:type="spellEnd"/>
      <w:r w:rsidRPr="00357F82">
        <w:rPr>
          <w:rFonts w:ascii="Arial" w:hAnsi="Arial" w:cs="Arial"/>
        </w:rPr>
        <w:t xml:space="preserve"> не может продолжаться более 40 часов.</w:t>
      </w:r>
      <w:proofErr w:type="gramEnd"/>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67. В ходе выездной проверки могут совершаться следующие контрольные (надзорные) действия: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 осмотр;</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2) досмотр;</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3) опрос;</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4) получение письменных объяснений;</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5) истребование документов;</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6) инструментальное обследование;</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7) экспертиза.</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69.В ходе рейдового осмотра могут совершаться следующие контрольные (надзорные) действия: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1)осмотр;</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2)досмотр;</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3)опрос;</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4)получение письменных объяснений;</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5)истребование документов;</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6)инструментальное обследование;</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7)экспертиза.</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71.При проведении рейдового осмотра должностные лица вправе взаимодействовать с находящимися на производственных объектах лицами.</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 xml:space="preserve">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w:t>
      </w:r>
      <w:r w:rsidRPr="00357F82">
        <w:rPr>
          <w:rFonts w:ascii="Arial" w:hAnsi="Arial" w:cs="Arial"/>
        </w:rPr>
        <w:lastRenderedPageBreak/>
        <w:t>отношении каждого контролируемого лица, допустившего нарушение обязательных требований.</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 xml:space="preserve">75. </w:t>
      </w:r>
      <w:proofErr w:type="gramStart"/>
      <w:r w:rsidRPr="00357F82">
        <w:rPr>
          <w:rFonts w:ascii="Arial" w:hAnsi="Arial" w:cs="Arial"/>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357F82">
        <w:rPr>
          <w:rFonts w:ascii="Arial" w:hAnsi="Arial" w:cs="Arial"/>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 xml:space="preserve">77. </w:t>
      </w:r>
      <w:proofErr w:type="gramStart"/>
      <w:r w:rsidRPr="00357F82">
        <w:rPr>
          <w:rFonts w:ascii="Arial" w:hAnsi="Arial" w:cs="Arial"/>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1)осмотр;</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2)инструментальное обследование (с применением видеозаписи);</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3)испытание;</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4)экспертиза.</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81.Выездное обследование проводится без информирования контролируемого лица.</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 xml:space="preserve">84. Контролируемые лица, вправе в соответствии с частью 8 статьи 31 Федерального закона №248-ФЗ, представить в контрольный орган информацию о </w:t>
      </w:r>
      <w:r w:rsidRPr="00357F82">
        <w:rPr>
          <w:rFonts w:ascii="Arial" w:hAnsi="Arial" w:cs="Arial"/>
        </w:rPr>
        <w:lastRenderedPageBreak/>
        <w:t>невозможности присутствия при проведении контрольного (надзорного) мероприятия в случаях:</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 нахождения на стационарном лечении в медицинском учреждении;</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2) нахождения за пределами Российской Федерации;</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3) административного ареста;</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5) признания недееспособным или ограниченно дееспособным решением суда, вступившим в законную силу.</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85. Информация о невозможности присутствия при проведении контрольного (надзорного) мероприятия должна содержать:</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1) описание обстоятельств, препятствующих присутствию при проведении контрольных (надзорных) мероприятий и их продолжительность;</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2) срок, необходимый для устранения обстоятельств, препятствующих присутствию при проведении контрольного (надзорного) мероприятия.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87. Результаты контрольного (надзорного) мероприятия оформляются в порядке, установленном статьей 87 Федерального закона №248-ФЗ.</w:t>
      </w:r>
    </w:p>
    <w:p w:rsidR="00814597" w:rsidRPr="00357F82" w:rsidRDefault="00814597" w:rsidP="00814597">
      <w:pPr>
        <w:pStyle w:val="a4"/>
        <w:spacing w:before="0" w:beforeAutospacing="0" w:after="0" w:afterAutospacing="0"/>
        <w:ind w:firstLine="709"/>
        <w:jc w:val="both"/>
        <w:rPr>
          <w:rFonts w:ascii="Arial" w:hAnsi="Arial" w:cs="Arial"/>
        </w:rPr>
      </w:pPr>
      <w:proofErr w:type="gramStart"/>
      <w:r w:rsidRPr="00357F82">
        <w:rPr>
          <w:rFonts w:ascii="Arial" w:hAnsi="Arial" w:cs="Arial"/>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357F82">
        <w:rPr>
          <w:rFonts w:ascii="Arial" w:hAnsi="Arial" w:cs="Arial"/>
        </w:rPr>
        <w:t xml:space="preserve"> В случае</w:t>
      </w:r>
      <w:proofErr w:type="gramStart"/>
      <w:r w:rsidRPr="00357F82">
        <w:rPr>
          <w:rFonts w:ascii="Arial" w:hAnsi="Arial" w:cs="Arial"/>
        </w:rPr>
        <w:t>,</w:t>
      </w:r>
      <w:proofErr w:type="gramEnd"/>
      <w:r w:rsidRPr="00357F82">
        <w:rPr>
          <w:rFonts w:ascii="Arial" w:hAnsi="Arial" w:cs="Arial"/>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88. Оформление акта производится на месте проведения контрольного (надзорного) мероприятия в день окончания проведения такого мероприятия.</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89. Контролируемое лицо или его представитель знакомится с содержанием акта на месте проведения контрольного (надзорного) мероприятия.</w:t>
      </w:r>
    </w:p>
    <w:p w:rsidR="00814597" w:rsidRPr="00357F82" w:rsidRDefault="00814597" w:rsidP="00814597">
      <w:pPr>
        <w:pStyle w:val="a4"/>
        <w:spacing w:before="0" w:beforeAutospacing="0" w:after="0" w:afterAutospacing="0"/>
        <w:ind w:firstLine="709"/>
        <w:jc w:val="both"/>
        <w:rPr>
          <w:rFonts w:ascii="Arial" w:hAnsi="Arial" w:cs="Arial"/>
        </w:rPr>
      </w:pPr>
      <w:proofErr w:type="gramStart"/>
      <w:r w:rsidRPr="00357F82">
        <w:rPr>
          <w:rFonts w:ascii="Arial" w:hAnsi="Arial" w:cs="Arial"/>
        </w:rPr>
        <w:lastRenderedPageBreak/>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357F82">
        <w:rPr>
          <w:rFonts w:ascii="Arial" w:hAnsi="Arial" w:cs="Arial"/>
        </w:rPr>
        <w:t xml:space="preserve"> Федерального закона 248-ФЗ.</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 xml:space="preserve">93. </w:t>
      </w:r>
      <w:proofErr w:type="gramStart"/>
      <w:r w:rsidRPr="00357F82">
        <w:rPr>
          <w:rFonts w:ascii="Arial" w:hAnsi="Arial" w:cs="Arial"/>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357F82">
        <w:rPr>
          <w:rFonts w:ascii="Arial" w:hAnsi="Arial" w:cs="Arial"/>
        </w:rPr>
        <w:t xml:space="preserve"> </w:t>
      </w:r>
      <w:proofErr w:type="gramStart"/>
      <w:r w:rsidRPr="00357F82">
        <w:rPr>
          <w:rFonts w:ascii="Arial" w:hAnsi="Arial" w:cs="Arial"/>
        </w:rPr>
        <w:t>устанавливающих</w:t>
      </w:r>
      <w:proofErr w:type="gramEnd"/>
      <w:r w:rsidRPr="00357F82">
        <w:rPr>
          <w:rFonts w:ascii="Arial" w:hAnsi="Arial" w:cs="Arial"/>
        </w:rPr>
        <w:t>, сроки исполнения предписания, по форме утвержденной муниципальным правовым актом.</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 xml:space="preserve">94. </w:t>
      </w:r>
      <w:proofErr w:type="gramStart"/>
      <w:r w:rsidRPr="00357F82">
        <w:rPr>
          <w:rFonts w:ascii="Arial" w:hAnsi="Arial" w:cs="Arial"/>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357F82">
        <w:rPr>
          <w:rFonts w:ascii="Arial" w:hAnsi="Arial" w:cs="Arial"/>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357F82">
        <w:rPr>
          <w:rFonts w:ascii="Arial" w:hAnsi="Arial" w:cs="Arial"/>
        </w:rPr>
        <w:t>недействительными</w:t>
      </w:r>
      <w:proofErr w:type="gramEnd"/>
      <w:r w:rsidRPr="00357F82">
        <w:rPr>
          <w:rFonts w:ascii="Arial" w:hAnsi="Arial" w:cs="Arial"/>
        </w:rPr>
        <w:t>.</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95. Исполнение решений контрольного органа осуществляется в порядке, установленном статьями 92-95 Федерального закона №248-ФЗ.</w:t>
      </w:r>
    </w:p>
    <w:p w:rsidR="00814597" w:rsidRPr="00357F82" w:rsidRDefault="00814597" w:rsidP="00814597">
      <w:pPr>
        <w:pStyle w:val="a4"/>
        <w:spacing w:before="0" w:beforeAutospacing="0" w:after="0" w:afterAutospacing="0"/>
        <w:ind w:firstLine="709"/>
        <w:jc w:val="both"/>
        <w:rPr>
          <w:rFonts w:ascii="Arial" w:hAnsi="Arial" w:cs="Arial"/>
        </w:rPr>
      </w:pPr>
      <w:r w:rsidRPr="00357F82">
        <w:rPr>
          <w:rFonts w:ascii="Arial" w:hAnsi="Arial" w:cs="Arial"/>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814597" w:rsidRPr="00357F82" w:rsidRDefault="00814597" w:rsidP="00814597">
      <w:pPr>
        <w:ind w:firstLine="709"/>
        <w:rPr>
          <w:rFonts w:ascii="Arial" w:hAnsi="Arial" w:cs="Arial"/>
          <w:sz w:val="24"/>
          <w:szCs w:val="24"/>
        </w:rPr>
      </w:pPr>
    </w:p>
    <w:p w:rsidR="00814597" w:rsidRPr="00357F82" w:rsidRDefault="00814597" w:rsidP="00814597">
      <w:pPr>
        <w:ind w:firstLine="709"/>
        <w:rPr>
          <w:rFonts w:ascii="Arial" w:hAnsi="Arial" w:cs="Arial"/>
          <w:sz w:val="24"/>
          <w:szCs w:val="24"/>
        </w:rPr>
      </w:pPr>
    </w:p>
    <w:p w:rsidR="00814597" w:rsidRDefault="00814597">
      <w:pPr>
        <w:rPr>
          <w:color w:val="000000"/>
          <w:spacing w:val="-8"/>
          <w:sz w:val="26"/>
          <w:szCs w:val="26"/>
        </w:rPr>
      </w:pPr>
    </w:p>
    <w:p w:rsidR="00814597" w:rsidRDefault="00814597">
      <w:pPr>
        <w:rPr>
          <w:color w:val="000000"/>
          <w:spacing w:val="-8"/>
          <w:sz w:val="26"/>
          <w:szCs w:val="26"/>
        </w:rPr>
      </w:pPr>
    </w:p>
    <w:p w:rsidR="00814597" w:rsidRDefault="00814597">
      <w:pPr>
        <w:rPr>
          <w:color w:val="000000"/>
          <w:spacing w:val="-8"/>
          <w:sz w:val="26"/>
          <w:szCs w:val="26"/>
        </w:rPr>
      </w:pPr>
    </w:p>
    <w:p w:rsidR="00814597" w:rsidRDefault="00814597">
      <w:pPr>
        <w:rPr>
          <w:color w:val="000000"/>
          <w:spacing w:val="-8"/>
          <w:sz w:val="26"/>
          <w:szCs w:val="26"/>
        </w:rPr>
      </w:pPr>
    </w:p>
    <w:p w:rsidR="00814597" w:rsidRDefault="00814597">
      <w:pPr>
        <w:rPr>
          <w:color w:val="000000"/>
          <w:spacing w:val="-8"/>
          <w:sz w:val="26"/>
          <w:szCs w:val="26"/>
        </w:rPr>
      </w:pPr>
    </w:p>
    <w:p w:rsidR="00814597" w:rsidRDefault="00814597">
      <w:pPr>
        <w:rPr>
          <w:color w:val="000000"/>
          <w:spacing w:val="-8"/>
          <w:sz w:val="26"/>
          <w:szCs w:val="26"/>
        </w:rPr>
      </w:pPr>
    </w:p>
    <w:p w:rsidR="00814597" w:rsidRDefault="00814597">
      <w:pPr>
        <w:rPr>
          <w:color w:val="000000"/>
          <w:spacing w:val="-8"/>
          <w:sz w:val="26"/>
          <w:szCs w:val="26"/>
        </w:rPr>
      </w:pPr>
    </w:p>
    <w:p w:rsidR="00814597" w:rsidRDefault="00814597"/>
    <w:sectPr w:rsidR="00814597" w:rsidSect="005752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50450"/>
    <w:rsid w:val="0015546F"/>
    <w:rsid w:val="001B2327"/>
    <w:rsid w:val="00215CFA"/>
    <w:rsid w:val="00267B6C"/>
    <w:rsid w:val="00285718"/>
    <w:rsid w:val="00383563"/>
    <w:rsid w:val="00494D13"/>
    <w:rsid w:val="004C261B"/>
    <w:rsid w:val="005752C9"/>
    <w:rsid w:val="006261A5"/>
    <w:rsid w:val="00641D22"/>
    <w:rsid w:val="00650450"/>
    <w:rsid w:val="006505FC"/>
    <w:rsid w:val="006B6E43"/>
    <w:rsid w:val="006E56C8"/>
    <w:rsid w:val="00727AEA"/>
    <w:rsid w:val="00740315"/>
    <w:rsid w:val="00814597"/>
    <w:rsid w:val="008748FD"/>
    <w:rsid w:val="00970475"/>
    <w:rsid w:val="00974EC2"/>
    <w:rsid w:val="00A269CE"/>
    <w:rsid w:val="00AC25A8"/>
    <w:rsid w:val="00AC6B27"/>
    <w:rsid w:val="00B23409"/>
    <w:rsid w:val="00CA1125"/>
    <w:rsid w:val="00D1612C"/>
    <w:rsid w:val="00E41AC4"/>
    <w:rsid w:val="00ED22D1"/>
    <w:rsid w:val="00F0390E"/>
    <w:rsid w:val="00F35F02"/>
    <w:rsid w:val="00FC1496"/>
    <w:rsid w:val="00FF4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45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650450"/>
    <w:pPr>
      <w:spacing w:after="120"/>
      <w:ind w:left="283"/>
    </w:pPr>
    <w:rPr>
      <w:sz w:val="16"/>
      <w:szCs w:val="16"/>
    </w:rPr>
  </w:style>
  <w:style w:type="character" w:customStyle="1" w:styleId="30">
    <w:name w:val="Основной текст с отступом 3 Знак"/>
    <w:basedOn w:val="a0"/>
    <w:link w:val="3"/>
    <w:rsid w:val="00650450"/>
    <w:rPr>
      <w:rFonts w:ascii="Times New Roman" w:eastAsia="Times New Roman" w:hAnsi="Times New Roman" w:cs="Times New Roman"/>
      <w:sz w:val="16"/>
      <w:szCs w:val="16"/>
      <w:lang w:eastAsia="ru-RU"/>
    </w:rPr>
  </w:style>
  <w:style w:type="table" w:styleId="a3">
    <w:name w:val="Table Grid"/>
    <w:basedOn w:val="a1"/>
    <w:uiPriority w:val="59"/>
    <w:rsid w:val="002857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nhideWhenUsed/>
    <w:rsid w:val="006E56C8"/>
    <w:pPr>
      <w:spacing w:before="100" w:beforeAutospacing="1" w:after="100" w:afterAutospacing="1"/>
    </w:pPr>
    <w:rPr>
      <w:sz w:val="24"/>
      <w:szCs w:val="24"/>
    </w:rPr>
  </w:style>
  <w:style w:type="character" w:styleId="a5">
    <w:name w:val="Strong"/>
    <w:basedOn w:val="a0"/>
    <w:qFormat/>
    <w:rsid w:val="006E56C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5411</Words>
  <Characters>30848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2024-05-15T08:45:00Z</cp:lastPrinted>
  <dcterms:created xsi:type="dcterms:W3CDTF">2024-05-15T08:58:00Z</dcterms:created>
  <dcterms:modified xsi:type="dcterms:W3CDTF">2024-05-15T08:58:00Z</dcterms:modified>
</cp:coreProperties>
</file>